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68450" w14:textId="5DE4B99A" w:rsidR="00282632" w:rsidRPr="00514722" w:rsidRDefault="00282632">
      <w:pPr>
        <w:rPr>
          <w:rFonts w:ascii="Segoe UI" w:hAnsi="Segoe UI" w:cs="Segoe UI"/>
          <w:b/>
          <w:bCs/>
          <w:color w:val="002A55"/>
          <w:sz w:val="60"/>
          <w:szCs w:val="60"/>
        </w:rPr>
      </w:pPr>
      <w:r w:rsidRPr="00514722">
        <w:rPr>
          <w:rFonts w:ascii="Segoe UI" w:hAnsi="Segoe UI" w:cs="Segoe UI"/>
          <w:b/>
          <w:bCs/>
          <w:color w:val="002A55"/>
          <w:sz w:val="60"/>
          <w:szCs w:val="60"/>
        </w:rPr>
        <w:t>Press</w:t>
      </w:r>
      <w:r w:rsidR="0091513C">
        <w:rPr>
          <w:rFonts w:ascii="Segoe UI" w:hAnsi="Segoe UI" w:cs="Segoe UI"/>
          <w:b/>
          <w:bCs/>
          <w:color w:val="002A55"/>
          <w:sz w:val="60"/>
          <w:szCs w:val="60"/>
        </w:rPr>
        <w:t>einformation</w:t>
      </w:r>
    </w:p>
    <w:p w14:paraId="32FEDA30" w14:textId="77777777" w:rsidR="00282632" w:rsidRPr="00514722" w:rsidRDefault="00282632">
      <w:pPr>
        <w:rPr>
          <w:rFonts w:ascii="Segoe UI" w:hAnsi="Segoe UI" w:cs="Segoe UI"/>
          <w:b/>
          <w:bCs/>
          <w:color w:val="002A55"/>
          <w:szCs w:val="20"/>
          <w:lang w:val="en-US"/>
        </w:rPr>
      </w:pPr>
    </w:p>
    <w:tbl>
      <w:tblPr>
        <w:tblW w:w="17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6"/>
        <w:gridCol w:w="15282"/>
      </w:tblGrid>
      <w:tr w:rsidR="000B187F" w:rsidRPr="004015D0" w14:paraId="4168F884" w14:textId="77777777" w:rsidTr="00C45DB7">
        <w:trPr>
          <w:trHeight w:hRule="exact" w:val="1897"/>
        </w:trPr>
        <w:tc>
          <w:tcPr>
            <w:tcW w:w="2552" w:type="dxa"/>
          </w:tcPr>
          <w:p w14:paraId="76053734" w14:textId="708E5FD5" w:rsidR="000B187F" w:rsidRPr="005C7782" w:rsidRDefault="001A3E86" w:rsidP="00DB26F8">
            <w:pPr>
              <w:pStyle w:val="Absender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Otmar Reichmeyer</w:t>
            </w:r>
          </w:p>
          <w:p w14:paraId="4123C8F1" w14:textId="77777777" w:rsidR="000B187F" w:rsidRPr="005C7782" w:rsidRDefault="000B187F" w:rsidP="00DB26F8">
            <w:pPr>
              <w:pStyle w:val="Absender"/>
              <w:rPr>
                <w:rFonts w:ascii="Segoe UI Light" w:hAnsi="Segoe UI Light" w:cs="Segoe UI Light"/>
              </w:rPr>
            </w:pPr>
            <w:r w:rsidRPr="005C7782">
              <w:rPr>
                <w:rFonts w:ascii="Segoe UI Light" w:hAnsi="Segoe UI Light" w:cs="Segoe UI Light"/>
              </w:rPr>
              <w:t>Corporate Communications</w:t>
            </w:r>
          </w:p>
        </w:tc>
        <w:tc>
          <w:tcPr>
            <w:tcW w:w="26" w:type="dxa"/>
          </w:tcPr>
          <w:p w14:paraId="14E0938E" w14:textId="77777777" w:rsidR="000B187F" w:rsidRPr="005C7782" w:rsidRDefault="000B187F" w:rsidP="00DB26F8">
            <w:pPr>
              <w:pStyle w:val="Absender"/>
              <w:rPr>
                <w:rFonts w:ascii="Segoe UI Light" w:hAnsi="Segoe UI Light" w:cs="Segoe UI Light"/>
                <w:b/>
                <w:bCs/>
                <w:color w:val="002A55"/>
              </w:rPr>
            </w:pPr>
          </w:p>
        </w:tc>
        <w:tc>
          <w:tcPr>
            <w:tcW w:w="15282" w:type="dxa"/>
          </w:tcPr>
          <w:p w14:paraId="06896570" w14:textId="60301167" w:rsidR="000B187F" w:rsidRPr="005C7782" w:rsidRDefault="000B187F" w:rsidP="00DB26F8">
            <w:pPr>
              <w:pStyle w:val="Absender"/>
              <w:rPr>
                <w:rFonts w:ascii="Segoe UI Light" w:hAnsi="Segoe UI Light" w:cs="Segoe UI Light"/>
              </w:rPr>
            </w:pPr>
            <w:r w:rsidRPr="005C7782">
              <w:rPr>
                <w:rFonts w:ascii="Segoe UI Light" w:hAnsi="Segoe UI Light" w:cs="Segoe UI Light"/>
                <w:b/>
                <w:bCs/>
                <w:color w:val="002A55"/>
              </w:rPr>
              <w:t>P</w:t>
            </w:r>
            <w:r w:rsidRPr="005C7782">
              <w:rPr>
                <w:rFonts w:ascii="Segoe UI Light" w:hAnsi="Segoe UI Light" w:cs="Segoe UI Light"/>
              </w:rPr>
              <w:t xml:space="preserve"> +49 941 4090-</w:t>
            </w:r>
            <w:r w:rsidR="001A3E86">
              <w:rPr>
                <w:rFonts w:ascii="Segoe UI Light" w:hAnsi="Segoe UI Light" w:cs="Segoe UI Light"/>
              </w:rPr>
              <w:t>648</w:t>
            </w:r>
          </w:p>
          <w:p w14:paraId="60052BAA" w14:textId="7DFA490B" w:rsidR="000B187F" w:rsidRPr="005C7782" w:rsidRDefault="000B187F" w:rsidP="00DB26F8">
            <w:pPr>
              <w:pStyle w:val="Absender"/>
              <w:rPr>
                <w:rFonts w:ascii="Segoe UI Light" w:hAnsi="Segoe UI Light" w:cs="Segoe UI Light"/>
              </w:rPr>
            </w:pPr>
            <w:r w:rsidRPr="005C7782">
              <w:rPr>
                <w:rFonts w:ascii="Segoe UI Light" w:hAnsi="Segoe UI Light" w:cs="Segoe UI Light"/>
                <w:b/>
                <w:bCs/>
                <w:color w:val="002A55"/>
              </w:rPr>
              <w:t>E</w:t>
            </w:r>
            <w:r w:rsidRPr="005C7782">
              <w:rPr>
                <w:rFonts w:ascii="Segoe UI Light" w:hAnsi="Segoe UI Light" w:cs="Segoe UI Light"/>
                <w:b/>
                <w:bCs/>
              </w:rPr>
              <w:t xml:space="preserve"> </w:t>
            </w:r>
            <w:r w:rsidR="001A3E86">
              <w:rPr>
                <w:rFonts w:ascii="Segoe UI Light" w:hAnsi="Segoe UI Light" w:cs="Segoe UI Light"/>
              </w:rPr>
              <w:t>o.reichmeye</w:t>
            </w:r>
            <w:r w:rsidRPr="005C7782">
              <w:rPr>
                <w:rFonts w:ascii="Segoe UI Light" w:hAnsi="Segoe UI Light" w:cs="Segoe UI Light"/>
              </w:rPr>
              <w:t>r@reinhausen.com</w:t>
            </w:r>
          </w:p>
        </w:tc>
      </w:tr>
    </w:tbl>
    <w:p w14:paraId="3137A95E" w14:textId="77777777" w:rsidR="00EA7507" w:rsidRPr="0091513C" w:rsidRDefault="00EA7507" w:rsidP="000B187F">
      <w:pPr>
        <w:rPr>
          <w:rFonts w:ascii="Segoe UI" w:hAnsi="Segoe UI" w:cs="Segoe UI"/>
          <w:b/>
          <w:bCs/>
          <w:color w:val="002A55"/>
          <w:szCs w:val="20"/>
        </w:rPr>
      </w:pPr>
    </w:p>
    <w:p w14:paraId="4EF07226" w14:textId="77777777" w:rsidR="00386F8B" w:rsidRPr="00286564" w:rsidRDefault="00386F8B" w:rsidP="00386F8B">
      <w:pPr>
        <w:autoSpaceDN w:val="0"/>
        <w:spacing w:line="360" w:lineRule="auto"/>
        <w:rPr>
          <w:rFonts w:ascii="Segoe UI" w:hAnsi="Segoe UI" w:cs="Segoe UI"/>
          <w:b/>
          <w:bCs/>
          <w:color w:val="002A55"/>
          <w:sz w:val="40"/>
          <w:szCs w:val="40"/>
        </w:rPr>
      </w:pPr>
      <w:r w:rsidRPr="00286564">
        <w:rPr>
          <w:rFonts w:ascii="Segoe UI" w:hAnsi="Segoe UI" w:cs="Segoe UI"/>
          <w:b/>
          <w:bCs/>
          <w:color w:val="002A55"/>
          <w:sz w:val="40"/>
          <w:szCs w:val="40"/>
        </w:rPr>
        <w:t xml:space="preserve">50Hertz </w:t>
      </w:r>
      <w:r w:rsidRPr="00355C34">
        <w:rPr>
          <w:rFonts w:ascii="Segoe UI" w:hAnsi="Segoe UI" w:cs="Segoe UI"/>
          <w:b/>
          <w:bCs/>
          <w:color w:val="002A55"/>
          <w:sz w:val="40"/>
          <w:szCs w:val="40"/>
        </w:rPr>
        <w:t>vergibt</w:t>
      </w:r>
      <w:r w:rsidRPr="00286564">
        <w:rPr>
          <w:rFonts w:ascii="Segoe UI" w:hAnsi="Segoe UI" w:cs="Segoe UI"/>
          <w:b/>
          <w:bCs/>
          <w:color w:val="002A55"/>
          <w:sz w:val="40"/>
          <w:szCs w:val="40"/>
        </w:rPr>
        <w:t xml:space="preserve"> Großauftrag an MR </w:t>
      </w:r>
    </w:p>
    <w:p w14:paraId="43E062C2" w14:textId="7957FCE9" w:rsidR="000C3DFA" w:rsidRPr="005A60B9" w:rsidRDefault="00386F8B" w:rsidP="00386F8B">
      <w:pPr>
        <w:autoSpaceDN w:val="0"/>
        <w:spacing w:line="360" w:lineRule="auto"/>
        <w:rPr>
          <w:rFonts w:ascii="Segoe UI Light" w:hAnsi="Segoe UI Light" w:cs="Segoe UI Light"/>
          <w:sz w:val="8"/>
          <w:szCs w:val="8"/>
        </w:rPr>
      </w:pPr>
      <w:r w:rsidRPr="005A60B9">
        <w:rPr>
          <w:rFonts w:ascii="Segoe UI" w:hAnsi="Segoe UI" w:cs="Segoe UI"/>
          <w:b/>
          <w:bCs/>
          <w:color w:val="002A55"/>
          <w:sz w:val="40"/>
          <w:szCs w:val="40"/>
        </w:rPr>
        <w:t>Zwei MSCDN Anlagen sichern Stromtransport in Sachsen-Anhalt</w:t>
      </w:r>
    </w:p>
    <w:p w14:paraId="2BE36709" w14:textId="77777777" w:rsidR="001A3E86" w:rsidRDefault="001A3E86" w:rsidP="004015D0">
      <w:pPr>
        <w:autoSpaceDN w:val="0"/>
        <w:spacing w:line="360" w:lineRule="auto"/>
        <w:rPr>
          <w:rFonts w:ascii="Segoe UI Light" w:hAnsi="Segoe UI Light" w:cs="Segoe UI Light"/>
          <w:sz w:val="24"/>
          <w:szCs w:val="32"/>
        </w:rPr>
      </w:pPr>
    </w:p>
    <w:p w14:paraId="45135564" w14:textId="5B685C25" w:rsidR="00EA018C" w:rsidRPr="005A60B9" w:rsidRDefault="00386F8B" w:rsidP="004015D0">
      <w:pPr>
        <w:autoSpaceDN w:val="0"/>
        <w:spacing w:line="360" w:lineRule="auto"/>
        <w:rPr>
          <w:rFonts w:ascii="Segoe UI Light" w:hAnsi="Segoe UI Light" w:cs="Segoe UI Light"/>
        </w:rPr>
      </w:pPr>
      <w:r w:rsidRPr="005A60B9">
        <w:rPr>
          <w:rFonts w:ascii="Segoe UI Light" w:hAnsi="Segoe UI Light" w:cs="Segoe UI Light"/>
          <w:sz w:val="24"/>
          <w:szCs w:val="32"/>
        </w:rPr>
        <w:t xml:space="preserve">Der Übertragungsnetzbetreiber 50Hertz wird sein Umspannwerk bei Bad Lauchstädt im südlichen Sachsen-Anhalt zu einer wichtigen Drehscheibe für den Transport von Erneuerbaren Energien ausbauen. Dort sind hohe Investitionen geplant, die demnächst mit regionalen und internationalen </w:t>
      </w:r>
      <w:r w:rsidR="001A3E86">
        <w:rPr>
          <w:rFonts w:ascii="Segoe UI Light" w:hAnsi="Segoe UI Light" w:cs="Segoe UI Light"/>
          <w:sz w:val="24"/>
          <w:szCs w:val="32"/>
        </w:rPr>
        <w:t xml:space="preserve">Unternehmen </w:t>
      </w:r>
      <w:r w:rsidRPr="005A60B9">
        <w:rPr>
          <w:rFonts w:ascii="Segoe UI Light" w:hAnsi="Segoe UI Light" w:cs="Segoe UI Light"/>
          <w:sz w:val="24"/>
          <w:szCs w:val="32"/>
        </w:rPr>
        <w:t xml:space="preserve">umgesetzt werden. Der Geschäftsbereich Power Quality der Maschinenfabrik Reinhausen (MR) mit Standort Erfurt (Thüringen) erhielt in Kooperation mit der </w:t>
      </w:r>
      <w:proofErr w:type="spellStart"/>
      <w:r w:rsidRPr="005A60B9">
        <w:rPr>
          <w:rFonts w:ascii="Segoe UI Light" w:hAnsi="Segoe UI Light" w:cs="Segoe UI Light"/>
          <w:sz w:val="24"/>
          <w:szCs w:val="32"/>
        </w:rPr>
        <w:t>Omexom</w:t>
      </w:r>
      <w:proofErr w:type="spellEnd"/>
      <w:r w:rsidRPr="005A60B9">
        <w:rPr>
          <w:rFonts w:ascii="Segoe UI Light" w:hAnsi="Segoe UI Light" w:cs="Segoe UI Light"/>
          <w:sz w:val="24"/>
          <w:szCs w:val="32"/>
        </w:rPr>
        <w:t xml:space="preserve"> EBEHAKO GmbH den Auftrag zur Errichtung von zwei sogenannten MSCDN-Anlagen. Das Umspannwerk Lauchstädt ist unter anderem Ausgangspunkt für die Südwestkuppelleitung („Thüringer Strombrücke“), auf der regenerativer Strom Richtung Süden transportiert wird.</w:t>
      </w:r>
    </w:p>
    <w:p w14:paraId="11BFA7E3" w14:textId="77777777" w:rsidR="00F80B99" w:rsidRPr="005A60B9" w:rsidRDefault="00F80B99" w:rsidP="004015D0">
      <w:pPr>
        <w:autoSpaceDN w:val="0"/>
        <w:spacing w:line="360" w:lineRule="auto"/>
        <w:rPr>
          <w:rFonts w:ascii="Segoe UI Light" w:hAnsi="Segoe UI Light" w:cs="Segoe UI Light"/>
        </w:rPr>
      </w:pPr>
    </w:p>
    <w:p w14:paraId="40CFF6D7" w14:textId="64FBC57B" w:rsidR="00386F8B" w:rsidRPr="005A60B9" w:rsidRDefault="00386F8B" w:rsidP="00386F8B">
      <w:pPr>
        <w:autoSpaceDN w:val="0"/>
        <w:spacing w:line="360" w:lineRule="auto"/>
        <w:rPr>
          <w:rFonts w:ascii="Segoe UI Light" w:hAnsi="Segoe UI Light" w:cs="Segoe UI Light"/>
        </w:rPr>
      </w:pPr>
      <w:r w:rsidRPr="005A60B9">
        <w:rPr>
          <w:rFonts w:ascii="Segoe UI Light" w:hAnsi="Segoe UI Light" w:cs="Segoe UI Light"/>
        </w:rPr>
        <w:t>“Wir können Energiewende</w:t>
      </w:r>
      <w:r w:rsidR="005A60B9">
        <w:rPr>
          <w:rFonts w:ascii="Segoe UI Light" w:hAnsi="Segoe UI Light" w:cs="Segoe UI Light"/>
        </w:rPr>
        <w:t>“,</w:t>
      </w:r>
      <w:r w:rsidRPr="005A60B9">
        <w:rPr>
          <w:rFonts w:ascii="Segoe UI Light" w:hAnsi="Segoe UI Light" w:cs="Segoe UI Light"/>
        </w:rPr>
        <w:t xml:space="preserve"> </w:t>
      </w:r>
      <w:r w:rsidRPr="00C57654">
        <w:rPr>
          <w:rFonts w:ascii="Segoe UI Light" w:hAnsi="Segoe UI Light" w:cs="Segoe UI Light"/>
        </w:rPr>
        <w:t>freut</w:t>
      </w:r>
      <w:r w:rsidRPr="005A60B9">
        <w:rPr>
          <w:rFonts w:ascii="Segoe UI Light" w:hAnsi="Segoe UI Light" w:cs="Segoe UI Light"/>
        </w:rPr>
        <w:t xml:space="preserve"> sich Wilfried Breuer, Geschäftsführer der Maschinenfabrik Reinhausen. “Mit den MSCDN-Anlagen in Bad Lauchstädt stellen wir unsere umfassende Systemkompetenz im eigenen Land erneut unter Beweis. Auch Tennet und Amprion setzen als Übertragungsnetzbetreiber </w:t>
      </w:r>
      <w:r w:rsidR="00286564">
        <w:rPr>
          <w:rFonts w:ascii="Segoe UI Light" w:hAnsi="Segoe UI Light" w:cs="Segoe UI Light"/>
        </w:rPr>
        <w:t xml:space="preserve">bereits </w:t>
      </w:r>
      <w:r w:rsidRPr="005A60B9">
        <w:rPr>
          <w:rFonts w:ascii="Segoe UI Light" w:hAnsi="Segoe UI Light" w:cs="Segoe UI Light"/>
        </w:rPr>
        <w:t xml:space="preserve">auf MR-Technologie. Unsere Spezialisten in Erfurt haben diese bereits mehrfach weltweit installiert und werden auch in Sachsen-Anhalt für eine zuverlässige Fertigstellung sorgen.“ Die Blindleistungskompensationsanlagen </w:t>
      </w:r>
      <w:r w:rsidRPr="005A60B9">
        <w:rPr>
          <w:rFonts w:ascii="Segoe UI Light" w:hAnsi="Segoe UI Light" w:cs="Segoe UI Light"/>
        </w:rPr>
        <w:lastRenderedPageBreak/>
        <w:t xml:space="preserve">haben eine Leistung von jeweils 300 MVAR. Dabei steht die Abkürzung MSCDN für </w:t>
      </w:r>
      <w:proofErr w:type="spellStart"/>
      <w:r w:rsidRPr="005A60B9">
        <w:rPr>
          <w:rFonts w:ascii="Segoe UI Light" w:hAnsi="Segoe UI Light" w:cs="Segoe UI Light"/>
        </w:rPr>
        <w:t>Mechanically</w:t>
      </w:r>
      <w:proofErr w:type="spellEnd"/>
      <w:r w:rsidRPr="005A60B9">
        <w:rPr>
          <w:rFonts w:ascii="Segoe UI Light" w:hAnsi="Segoe UI Light" w:cs="Segoe UI Light"/>
        </w:rPr>
        <w:t xml:space="preserve"> Switched </w:t>
      </w:r>
      <w:proofErr w:type="spellStart"/>
      <w:r w:rsidRPr="005A60B9">
        <w:rPr>
          <w:rFonts w:ascii="Segoe UI Light" w:hAnsi="Segoe UI Light" w:cs="Segoe UI Light"/>
        </w:rPr>
        <w:t>Capacitor</w:t>
      </w:r>
      <w:proofErr w:type="spellEnd"/>
      <w:r w:rsidRPr="005A60B9">
        <w:rPr>
          <w:rFonts w:ascii="Segoe UI Light" w:hAnsi="Segoe UI Light" w:cs="Segoe UI Light"/>
        </w:rPr>
        <w:t xml:space="preserve"> </w:t>
      </w:r>
      <w:proofErr w:type="spellStart"/>
      <w:r w:rsidRPr="005A60B9">
        <w:rPr>
          <w:rFonts w:ascii="Segoe UI Light" w:hAnsi="Segoe UI Light" w:cs="Segoe UI Light"/>
        </w:rPr>
        <w:t>with</w:t>
      </w:r>
      <w:proofErr w:type="spellEnd"/>
      <w:r w:rsidRPr="005A60B9">
        <w:rPr>
          <w:rFonts w:ascii="Segoe UI Light" w:hAnsi="Segoe UI Light" w:cs="Segoe UI Light"/>
        </w:rPr>
        <w:t xml:space="preserve"> </w:t>
      </w:r>
      <w:proofErr w:type="spellStart"/>
      <w:r w:rsidRPr="005A60B9">
        <w:rPr>
          <w:rFonts w:ascii="Segoe UI Light" w:hAnsi="Segoe UI Light" w:cs="Segoe UI Light"/>
        </w:rPr>
        <w:t>Damping</w:t>
      </w:r>
      <w:proofErr w:type="spellEnd"/>
      <w:r w:rsidRPr="005A60B9">
        <w:rPr>
          <w:rFonts w:ascii="Segoe UI Light" w:hAnsi="Segoe UI Light" w:cs="Segoe UI Light"/>
        </w:rPr>
        <w:t xml:space="preserve"> Network. Sie stellen statische Blindleistung bereit. Der Abschluss der Arbeiten sowie die Inbetriebnahme ist ebenfalls für 2025 geplant.</w:t>
      </w:r>
    </w:p>
    <w:p w14:paraId="053D70EC" w14:textId="77777777" w:rsidR="00386F8B" w:rsidRPr="005A60B9" w:rsidRDefault="00386F8B" w:rsidP="00386F8B">
      <w:pPr>
        <w:autoSpaceDN w:val="0"/>
        <w:spacing w:line="360" w:lineRule="auto"/>
        <w:rPr>
          <w:rFonts w:ascii="Segoe UI Light" w:hAnsi="Segoe UI Light" w:cs="Segoe UI Light"/>
        </w:rPr>
      </w:pPr>
    </w:p>
    <w:p w14:paraId="2121C6E8" w14:textId="62FB35CB" w:rsidR="00386F8B" w:rsidRPr="005A60B9" w:rsidRDefault="00386F8B" w:rsidP="00386F8B">
      <w:pPr>
        <w:autoSpaceDN w:val="0"/>
        <w:spacing w:line="360" w:lineRule="auto"/>
        <w:rPr>
          <w:rFonts w:ascii="Segoe UI Light" w:hAnsi="Segoe UI Light" w:cs="Segoe UI Light"/>
        </w:rPr>
      </w:pPr>
      <w:r w:rsidRPr="005A60B9">
        <w:rPr>
          <w:rFonts w:ascii="Segoe UI Light" w:hAnsi="Segoe UI Light" w:cs="Segoe UI Light"/>
        </w:rPr>
        <w:t>Die Anlagen sind erforderlich, weil in Zukunft immer weniger thermische Kraftwerke mit großen Generatoren die Spannung über die Bereitstellung von Blindleistung automatisch mitregulieren. Bei Stromerzeugung aus Erneuerbaren Energien, vorwiegend Wind- und Solarkraft, muss die bisher durch Großkraftwerke gesicherte Blindleistungsbereitstellung zur Spannungshaltung abgelöst werden. Dazu dien</w:t>
      </w:r>
      <w:r w:rsidR="00B01851">
        <w:rPr>
          <w:rFonts w:ascii="Segoe UI Light" w:hAnsi="Segoe UI Light" w:cs="Segoe UI Light"/>
        </w:rPr>
        <w:t>t</w:t>
      </w:r>
      <w:r w:rsidRPr="005A60B9">
        <w:rPr>
          <w:rFonts w:ascii="Segoe UI Light" w:hAnsi="Segoe UI Light" w:cs="Segoe UI Light"/>
        </w:rPr>
        <w:t xml:space="preserve"> die MSCDN, die an bestimmten Stellen im Übertragungsnetz installiert </w:t>
      </w:r>
      <w:r w:rsidR="00B01851">
        <w:rPr>
          <w:rFonts w:ascii="Segoe UI Light" w:hAnsi="Segoe UI Light" w:cs="Segoe UI Light"/>
        </w:rPr>
        <w:t>wird</w:t>
      </w:r>
      <w:r w:rsidRPr="005A60B9">
        <w:rPr>
          <w:rFonts w:ascii="Segoe UI Light" w:hAnsi="Segoe UI Light" w:cs="Segoe UI Light"/>
        </w:rPr>
        <w:t xml:space="preserve">. Nur mit dem richtigen Verhältnis von Wirk- zu Blindleistung kann in einem Wechselspannungsnetz überhaupt Strom fließen. Sie wird benötigt, um </w:t>
      </w:r>
      <w:proofErr w:type="gramStart"/>
      <w:r w:rsidRPr="005A60B9">
        <w:rPr>
          <w:rFonts w:ascii="Segoe UI Light" w:hAnsi="Segoe UI Light" w:cs="Segoe UI Light"/>
        </w:rPr>
        <w:t>50 mal</w:t>
      </w:r>
      <w:proofErr w:type="gramEnd"/>
      <w:r w:rsidRPr="005A60B9">
        <w:rPr>
          <w:rFonts w:ascii="Segoe UI Light" w:hAnsi="Segoe UI Light" w:cs="Segoe UI Light"/>
        </w:rPr>
        <w:t xml:space="preserve"> in der Sekunde ein Magnetfeld auf- und abzubauen und damit die Spannung während des Stromtransportes zu halten. Bei zu viel Blindleistung im Netz wird weniger </w:t>
      </w:r>
      <w:r w:rsidR="00B01851">
        <w:rPr>
          <w:rFonts w:ascii="Segoe UI Light" w:hAnsi="Segoe UI Light" w:cs="Segoe UI Light"/>
        </w:rPr>
        <w:t>Wirkleistung</w:t>
      </w:r>
      <w:r w:rsidRPr="005A60B9">
        <w:rPr>
          <w:rFonts w:ascii="Segoe UI Light" w:hAnsi="Segoe UI Light" w:cs="Segoe UI Light"/>
        </w:rPr>
        <w:t xml:space="preserve"> transportiert, bei zu wenig Blindleistung fällt die Spannung ab und es kann zu Störungen der Stromversorgung kommen. </w:t>
      </w:r>
    </w:p>
    <w:p w14:paraId="756FAE33" w14:textId="77777777" w:rsidR="005D41AF" w:rsidRDefault="005D41AF" w:rsidP="00386F8B">
      <w:pPr>
        <w:autoSpaceDN w:val="0"/>
        <w:spacing w:line="360" w:lineRule="auto"/>
        <w:rPr>
          <w:rFonts w:ascii="Segoe UI Light" w:hAnsi="Segoe UI Light" w:cs="Segoe UI Light"/>
        </w:rPr>
      </w:pPr>
    </w:p>
    <w:p w14:paraId="4764702D" w14:textId="77777777" w:rsidR="00386F8B" w:rsidRPr="005A60B9" w:rsidRDefault="00386F8B" w:rsidP="00386F8B">
      <w:pPr>
        <w:autoSpaceDN w:val="0"/>
        <w:spacing w:line="360" w:lineRule="auto"/>
        <w:rPr>
          <w:rFonts w:ascii="Segoe UI Light" w:hAnsi="Segoe UI Light" w:cs="Segoe UI Light"/>
        </w:rPr>
      </w:pPr>
    </w:p>
    <w:p w14:paraId="258E4B88" w14:textId="77777777" w:rsidR="00F11885" w:rsidRPr="00F02120" w:rsidRDefault="00F11885" w:rsidP="004015D0">
      <w:pPr>
        <w:autoSpaceDN w:val="0"/>
        <w:spacing w:line="360" w:lineRule="auto"/>
        <w:rPr>
          <w:rFonts w:ascii="Segoe UI Light" w:hAnsi="Segoe UI Light" w:cs="Segoe UI Light"/>
        </w:rPr>
      </w:pPr>
    </w:p>
    <w:p w14:paraId="5EF45BF9" w14:textId="77777777" w:rsidR="00E002F0" w:rsidRPr="00F02120" w:rsidRDefault="00E002F0" w:rsidP="004015D0">
      <w:pPr>
        <w:autoSpaceDN w:val="0"/>
        <w:spacing w:line="360" w:lineRule="auto"/>
        <w:rPr>
          <w:rFonts w:ascii="Segoe UI Light" w:hAnsi="Segoe UI Light" w:cs="Segoe UI Light"/>
        </w:rPr>
      </w:pPr>
    </w:p>
    <w:sectPr w:rsidR="00E002F0" w:rsidRPr="00F02120" w:rsidSect="00E2575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68" w:right="1418" w:bottom="1701" w:left="1418" w:header="624" w:footer="340" w:gutter="0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A4B1D" w14:textId="77777777" w:rsidR="002D6383" w:rsidRDefault="002D6383">
      <w:pPr>
        <w:spacing w:line="240" w:lineRule="auto"/>
      </w:pPr>
      <w:r>
        <w:separator/>
      </w:r>
    </w:p>
  </w:endnote>
  <w:endnote w:type="continuationSeparator" w:id="0">
    <w:p w14:paraId="12EB5544" w14:textId="77777777" w:rsidR="002D6383" w:rsidRDefault="002D6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orm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emens Sans O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797"/>
      <w:gridCol w:w="567"/>
      <w:gridCol w:w="20"/>
      <w:gridCol w:w="1295"/>
      <w:gridCol w:w="1295"/>
    </w:tblGrid>
    <w:tr w:rsidR="00E63F61" w14:paraId="6DE9E9B1" w14:textId="77777777" w:rsidTr="00E63F61">
      <w:tc>
        <w:tcPr>
          <w:tcW w:w="7797" w:type="dxa"/>
        </w:tcPr>
        <w:p w14:paraId="0E0237DE" w14:textId="77777777" w:rsidR="00E63F61" w:rsidRPr="00077D73" w:rsidRDefault="00E63F61" w:rsidP="00DB26F8">
          <w:pPr>
            <w:pStyle w:val="Fuzeile"/>
            <w:rPr>
              <w:rFonts w:ascii="Segoe UI Light" w:hAnsi="Segoe UI Light" w:cs="Segoe UI Light"/>
            </w:rPr>
          </w:pPr>
          <w:r w:rsidRPr="00077D73">
            <w:rPr>
              <w:rFonts w:ascii="Segoe UI Light" w:hAnsi="Segoe UI Light" w:cs="Segoe UI Light"/>
            </w:rPr>
            <w:t xml:space="preserve">Maschinenfabrik Reinhausen GmbH | Falkensteinstraße 8 | 93059 Regensburg, Germany | </w:t>
          </w:r>
          <w:r w:rsidRPr="00077D73">
            <w:rPr>
              <w:rFonts w:ascii="Segoe UI Light" w:hAnsi="Segoe UI Light" w:cs="Segoe UI Light"/>
              <w:b/>
              <w:bCs/>
              <w:color w:val="E6BE04"/>
            </w:rPr>
            <w:t>reinhausen.com</w:t>
          </w:r>
        </w:p>
      </w:tc>
      <w:tc>
        <w:tcPr>
          <w:tcW w:w="567" w:type="dxa"/>
        </w:tcPr>
        <w:p w14:paraId="0625F633" w14:textId="77777777" w:rsidR="00E63F61" w:rsidRPr="00077D73" w:rsidRDefault="00E63F61" w:rsidP="00DB26F8">
          <w:pPr>
            <w:pStyle w:val="Fuzeile"/>
            <w:rPr>
              <w:rFonts w:ascii="Segoe UI Light" w:hAnsi="Segoe UI Light" w:cs="Segoe UI Light"/>
            </w:rPr>
          </w:pPr>
        </w:p>
      </w:tc>
      <w:tc>
        <w:tcPr>
          <w:tcW w:w="20" w:type="dxa"/>
        </w:tcPr>
        <w:p w14:paraId="7962BEFE" w14:textId="77777777" w:rsidR="00E63F61" w:rsidRPr="00077D73" w:rsidRDefault="00E63F61" w:rsidP="00DB26F8">
          <w:pPr>
            <w:pStyle w:val="Fuzeile"/>
            <w:rPr>
              <w:rFonts w:ascii="Segoe UI Light" w:hAnsi="Segoe UI Light" w:cs="Segoe UI Light"/>
            </w:rPr>
          </w:pPr>
        </w:p>
      </w:tc>
      <w:tc>
        <w:tcPr>
          <w:tcW w:w="1295" w:type="dxa"/>
          <w:vAlign w:val="bottom"/>
        </w:tcPr>
        <w:p w14:paraId="5C460684" w14:textId="77777777" w:rsidR="00E63F61" w:rsidRPr="00077D73" w:rsidRDefault="00B11621" w:rsidP="00DB26F8">
          <w:pPr>
            <w:pStyle w:val="Fuzeile"/>
            <w:jc w:val="right"/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</w:pPr>
          <w:r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>Seite</w: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 xml:space="preserve"> </w: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fldChar w:fldCharType="begin"/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instrText xml:space="preserve"> PAGE </w:instrTex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fldChar w:fldCharType="separate"/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>2</w: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fldChar w:fldCharType="end"/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>/</w: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fldChar w:fldCharType="begin"/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instrText xml:space="preserve"> NUMPAGES </w:instrTex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fldChar w:fldCharType="separate"/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>2</w:t>
          </w:r>
          <w:r w:rsidR="00E63F61" w:rsidRPr="00077D73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fldChar w:fldCharType="end"/>
          </w:r>
        </w:p>
      </w:tc>
      <w:tc>
        <w:tcPr>
          <w:tcW w:w="1295" w:type="dxa"/>
        </w:tcPr>
        <w:p w14:paraId="0574D3B1" w14:textId="77777777" w:rsidR="00E63F61" w:rsidRPr="00077D73" w:rsidRDefault="00E63F61" w:rsidP="00DB26F8">
          <w:pPr>
            <w:pStyle w:val="Fuzeile"/>
            <w:jc w:val="right"/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</w:pPr>
        </w:p>
      </w:tc>
    </w:tr>
  </w:tbl>
  <w:p w14:paraId="41B71493" w14:textId="77777777" w:rsidR="001E6582" w:rsidRPr="002F1C2D" w:rsidRDefault="001E6582" w:rsidP="00DB26F8">
    <w:pPr>
      <w:pStyle w:val="Fuzeile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995"/>
      <w:gridCol w:w="20"/>
      <w:gridCol w:w="20"/>
      <w:gridCol w:w="2664"/>
    </w:tblGrid>
    <w:tr w:rsidR="001E6582" w:rsidRPr="005C7782" w14:paraId="39CFF76B" w14:textId="77777777" w:rsidTr="00522368">
      <w:tc>
        <w:tcPr>
          <w:tcW w:w="6995" w:type="dxa"/>
        </w:tcPr>
        <w:p w14:paraId="590A9B4E" w14:textId="77777777" w:rsidR="001E6582" w:rsidRPr="005C7782" w:rsidRDefault="001E6582" w:rsidP="00BF3CC8">
          <w:pPr>
            <w:pStyle w:val="Fuzeile"/>
            <w:rPr>
              <w:rFonts w:ascii="Segoe UI Light" w:hAnsi="Segoe UI Light" w:cs="Segoe UI Light"/>
            </w:rPr>
          </w:pPr>
          <w:r w:rsidRPr="005C7782">
            <w:rPr>
              <w:rFonts w:ascii="Segoe UI Light" w:hAnsi="Segoe UI Light" w:cs="Segoe UI Light"/>
            </w:rPr>
            <w:t>Maschinenfabrik Reinhausen GmbH</w:t>
          </w:r>
          <w:r w:rsidR="00BF3CC8" w:rsidRPr="005C7782">
            <w:rPr>
              <w:rFonts w:ascii="Segoe UI Light" w:hAnsi="Segoe UI Light" w:cs="Segoe UI Light"/>
            </w:rPr>
            <w:t xml:space="preserve"> | </w:t>
          </w:r>
          <w:r w:rsidRPr="005C7782">
            <w:rPr>
              <w:rFonts w:ascii="Segoe UI Light" w:hAnsi="Segoe UI Light" w:cs="Segoe UI Light"/>
            </w:rPr>
            <w:t>Falkensteinstraße 8</w:t>
          </w:r>
          <w:r w:rsidR="00BF3CC8" w:rsidRPr="005C7782">
            <w:rPr>
              <w:rFonts w:ascii="Segoe UI Light" w:hAnsi="Segoe UI Light" w:cs="Segoe UI Light"/>
            </w:rPr>
            <w:t xml:space="preserve"> | </w:t>
          </w:r>
          <w:r w:rsidRPr="005C7782">
            <w:rPr>
              <w:rFonts w:ascii="Segoe UI Light" w:hAnsi="Segoe UI Light" w:cs="Segoe UI Light"/>
            </w:rPr>
            <w:t>93059 Regensburg, Germany</w:t>
          </w:r>
          <w:r w:rsidR="00522368" w:rsidRPr="005C7782">
            <w:rPr>
              <w:rFonts w:ascii="Segoe UI Light" w:hAnsi="Segoe UI Light" w:cs="Segoe UI Light"/>
            </w:rPr>
            <w:t xml:space="preserve"> | </w:t>
          </w:r>
          <w:r w:rsidR="00522368" w:rsidRPr="005D0B6E">
            <w:rPr>
              <w:rFonts w:ascii="Segoe UI Light" w:hAnsi="Segoe UI Light" w:cs="Segoe UI Light"/>
              <w:b/>
              <w:bCs/>
              <w:color w:val="E6BE04"/>
            </w:rPr>
            <w:t>reinhausen.com</w:t>
          </w:r>
        </w:p>
      </w:tc>
      <w:tc>
        <w:tcPr>
          <w:tcW w:w="20" w:type="dxa"/>
        </w:tcPr>
        <w:p w14:paraId="06F4D56F" w14:textId="77777777" w:rsidR="001E6582" w:rsidRPr="005C7782" w:rsidRDefault="001E6582" w:rsidP="00DB26F8">
          <w:pPr>
            <w:pStyle w:val="Fuzeile"/>
            <w:rPr>
              <w:rFonts w:ascii="Segoe UI Light" w:hAnsi="Segoe UI Light" w:cs="Segoe UI Light"/>
            </w:rPr>
          </w:pPr>
        </w:p>
      </w:tc>
      <w:tc>
        <w:tcPr>
          <w:tcW w:w="20" w:type="dxa"/>
        </w:tcPr>
        <w:p w14:paraId="79ACAB7C" w14:textId="77777777" w:rsidR="001E6582" w:rsidRPr="005C7782" w:rsidRDefault="001E6582" w:rsidP="00DB26F8">
          <w:pPr>
            <w:pStyle w:val="Fuzeile"/>
            <w:rPr>
              <w:rFonts w:ascii="Segoe UI Light" w:hAnsi="Segoe UI Light" w:cs="Segoe UI Light"/>
            </w:rPr>
          </w:pPr>
        </w:p>
      </w:tc>
      <w:tc>
        <w:tcPr>
          <w:tcW w:w="2664" w:type="dxa"/>
          <w:vAlign w:val="bottom"/>
        </w:tcPr>
        <w:p w14:paraId="703B9BAC" w14:textId="77777777" w:rsidR="001E6582" w:rsidRPr="005C7782" w:rsidRDefault="001E6582" w:rsidP="00DB26F8">
          <w:pPr>
            <w:pStyle w:val="Fuzeile"/>
            <w:jc w:val="right"/>
            <w:rPr>
              <w:rStyle w:val="Seitenzahl"/>
              <w:rFonts w:ascii="Segoe UI Light" w:hAnsi="Segoe UI Light" w:cs="Segoe UI Light"/>
              <w:sz w:val="14"/>
              <w:szCs w:val="14"/>
            </w:rPr>
          </w:pPr>
          <w:r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t xml:space="preserve">Seite </w:t>
          </w:r>
          <w:r w:rsidR="00EA582A"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fldChar w:fldCharType="begin"/>
          </w:r>
          <w:r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instrText xml:space="preserve"> PAGE </w:instrText>
          </w:r>
          <w:r w:rsidR="00EA582A" w:rsidRPr="005C7782">
            <w:rPr>
              <w:rStyle w:val="Seitenzahl"/>
              <w:rFonts w:ascii="Segoe UI Light" w:hAnsi="Segoe UI Light" w:cs="Segoe UI Light"/>
              <w:sz w:val="14"/>
              <w:szCs w:val="14"/>
            </w:rPr>
            <w:fldChar w:fldCharType="separate"/>
          </w:r>
          <w:r w:rsidR="00E0121B" w:rsidRPr="005C7782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>1</w:t>
          </w:r>
          <w:r w:rsidR="00EA582A"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fldChar w:fldCharType="end"/>
          </w:r>
          <w:r w:rsidRPr="005C7782">
            <w:rPr>
              <w:rStyle w:val="Seitenzahl"/>
              <w:rFonts w:ascii="Segoe UI Light" w:hAnsi="Segoe UI Light" w:cs="Segoe UI Light"/>
              <w:sz w:val="14"/>
              <w:szCs w:val="14"/>
            </w:rPr>
            <w:t>/</w:t>
          </w:r>
          <w:r w:rsidR="00EA582A"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fldChar w:fldCharType="begin"/>
          </w:r>
          <w:r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instrText xml:space="preserve"> NUMPAGES </w:instrText>
          </w:r>
          <w:r w:rsidR="00EA582A" w:rsidRPr="005C7782">
            <w:rPr>
              <w:rStyle w:val="Seitenzahl"/>
              <w:rFonts w:ascii="Segoe UI Light" w:hAnsi="Segoe UI Light" w:cs="Segoe UI Light"/>
              <w:sz w:val="14"/>
              <w:szCs w:val="14"/>
            </w:rPr>
            <w:fldChar w:fldCharType="separate"/>
          </w:r>
          <w:r w:rsidR="00E0121B" w:rsidRPr="005C7782">
            <w:rPr>
              <w:rStyle w:val="Seitenzahl"/>
              <w:rFonts w:ascii="Segoe UI Light" w:hAnsi="Segoe UI Light" w:cs="Segoe UI Light"/>
              <w:noProof/>
              <w:sz w:val="14"/>
              <w:szCs w:val="14"/>
              <w:lang w:bidi="de-DE"/>
            </w:rPr>
            <w:t>2</w:t>
          </w:r>
          <w:r w:rsidR="00EA582A" w:rsidRPr="005C7782">
            <w:rPr>
              <w:rStyle w:val="Seitenzahl"/>
              <w:rFonts w:ascii="Segoe UI Light" w:hAnsi="Segoe UI Light" w:cs="Segoe UI Light"/>
              <w:sz w:val="14"/>
              <w:szCs w:val="14"/>
              <w:lang w:bidi="de-DE"/>
            </w:rPr>
            <w:fldChar w:fldCharType="end"/>
          </w:r>
        </w:p>
      </w:tc>
    </w:tr>
  </w:tbl>
  <w:p w14:paraId="7A5386EE" w14:textId="77777777" w:rsidR="001E6582" w:rsidRPr="0004652F" w:rsidRDefault="001E6582" w:rsidP="00DB26F8">
    <w:pPr>
      <w:pStyle w:val="Fuzeile"/>
      <w:spacing w:line="240" w:lineRule="auto"/>
      <w:rPr>
        <w:rFonts w:ascii="Segoe UI" w:hAnsi="Segoe UI" w:cs="Segoe UI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877FC" w14:textId="77777777" w:rsidR="002D6383" w:rsidRDefault="002D6383">
      <w:pPr>
        <w:spacing w:line="240" w:lineRule="auto"/>
      </w:pPr>
      <w:r>
        <w:separator/>
      </w:r>
    </w:p>
  </w:footnote>
  <w:footnote w:type="continuationSeparator" w:id="0">
    <w:p w14:paraId="727D6A6D" w14:textId="77777777" w:rsidR="002D6383" w:rsidRDefault="002D63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15C1B" w14:textId="77777777" w:rsidR="0027031A" w:rsidRDefault="00E25753">
    <w:pPr>
      <w:pStyle w:val="Kopfzeile"/>
    </w:pPr>
    <w:r w:rsidRPr="0076304E">
      <w:rPr>
        <w:rFonts w:ascii="Segoe UI" w:hAnsi="Segoe UI" w:cs="Segoe UI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276E0255" wp14:editId="425C3DC3">
          <wp:simplePos x="0" y="0"/>
          <wp:positionH relativeFrom="page">
            <wp:posOffset>5962650</wp:posOffset>
          </wp:positionH>
          <wp:positionV relativeFrom="page">
            <wp:posOffset>395605</wp:posOffset>
          </wp:positionV>
          <wp:extent cx="745200" cy="745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3F7C" w14:textId="77777777" w:rsidR="001E6582" w:rsidRPr="0076304E" w:rsidRDefault="001E6582" w:rsidP="00DB26F8">
    <w:pPr>
      <w:spacing w:line="240" w:lineRule="auto"/>
      <w:rPr>
        <w:rFonts w:ascii="Segoe UI" w:hAnsi="Segoe UI" w:cs="Segoe UI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6a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8B"/>
    <w:rsid w:val="00005AE6"/>
    <w:rsid w:val="000145A8"/>
    <w:rsid w:val="00034D54"/>
    <w:rsid w:val="0004652F"/>
    <w:rsid w:val="00052006"/>
    <w:rsid w:val="00054370"/>
    <w:rsid w:val="00065D1D"/>
    <w:rsid w:val="00077D73"/>
    <w:rsid w:val="00077DFB"/>
    <w:rsid w:val="00083D0C"/>
    <w:rsid w:val="000879D3"/>
    <w:rsid w:val="000A1FD9"/>
    <w:rsid w:val="000B187F"/>
    <w:rsid w:val="000C3DFA"/>
    <w:rsid w:val="000D0EB7"/>
    <w:rsid w:val="000E1DB1"/>
    <w:rsid w:val="000F3DBF"/>
    <w:rsid w:val="00105FDC"/>
    <w:rsid w:val="001078F6"/>
    <w:rsid w:val="00111E0F"/>
    <w:rsid w:val="001221D9"/>
    <w:rsid w:val="00127591"/>
    <w:rsid w:val="00144A35"/>
    <w:rsid w:val="00152D09"/>
    <w:rsid w:val="001568AC"/>
    <w:rsid w:val="0018504A"/>
    <w:rsid w:val="00197F48"/>
    <w:rsid w:val="001A3E86"/>
    <w:rsid w:val="001A7951"/>
    <w:rsid w:val="001B5634"/>
    <w:rsid w:val="001B7F2B"/>
    <w:rsid w:val="001C0699"/>
    <w:rsid w:val="001D0AEB"/>
    <w:rsid w:val="001D249C"/>
    <w:rsid w:val="001D66BE"/>
    <w:rsid w:val="001E0CCB"/>
    <w:rsid w:val="001E5542"/>
    <w:rsid w:val="001E6582"/>
    <w:rsid w:val="001F53C3"/>
    <w:rsid w:val="001F7CE4"/>
    <w:rsid w:val="0020339A"/>
    <w:rsid w:val="00221F40"/>
    <w:rsid w:val="002349EC"/>
    <w:rsid w:val="00243B23"/>
    <w:rsid w:val="0027031A"/>
    <w:rsid w:val="00282632"/>
    <w:rsid w:val="0028640D"/>
    <w:rsid w:val="00286564"/>
    <w:rsid w:val="0029619A"/>
    <w:rsid w:val="002A43FE"/>
    <w:rsid w:val="002A6A50"/>
    <w:rsid w:val="002B0F2B"/>
    <w:rsid w:val="002B165D"/>
    <w:rsid w:val="002C7235"/>
    <w:rsid w:val="002C79DD"/>
    <w:rsid w:val="002D2C94"/>
    <w:rsid w:val="002D6383"/>
    <w:rsid w:val="002E1284"/>
    <w:rsid w:val="002E3578"/>
    <w:rsid w:val="002F0F53"/>
    <w:rsid w:val="002F1835"/>
    <w:rsid w:val="002F4319"/>
    <w:rsid w:val="003041D0"/>
    <w:rsid w:val="0031049E"/>
    <w:rsid w:val="00352EFE"/>
    <w:rsid w:val="00355C34"/>
    <w:rsid w:val="003848C4"/>
    <w:rsid w:val="00386F8B"/>
    <w:rsid w:val="00390317"/>
    <w:rsid w:val="00391420"/>
    <w:rsid w:val="003914F3"/>
    <w:rsid w:val="003937E5"/>
    <w:rsid w:val="003A4E1D"/>
    <w:rsid w:val="003A6690"/>
    <w:rsid w:val="003B07AD"/>
    <w:rsid w:val="003C690F"/>
    <w:rsid w:val="003E56B8"/>
    <w:rsid w:val="003F1EF0"/>
    <w:rsid w:val="00400DDA"/>
    <w:rsid w:val="004015D0"/>
    <w:rsid w:val="00413EC4"/>
    <w:rsid w:val="00426124"/>
    <w:rsid w:val="00441B4F"/>
    <w:rsid w:val="00447B19"/>
    <w:rsid w:val="004526D0"/>
    <w:rsid w:val="004614C0"/>
    <w:rsid w:val="00472965"/>
    <w:rsid w:val="00474549"/>
    <w:rsid w:val="004861B2"/>
    <w:rsid w:val="004925FB"/>
    <w:rsid w:val="00493737"/>
    <w:rsid w:val="004B5C3D"/>
    <w:rsid w:val="004D6E06"/>
    <w:rsid w:val="004E0110"/>
    <w:rsid w:val="004E1869"/>
    <w:rsid w:val="004E5C88"/>
    <w:rsid w:val="004E682E"/>
    <w:rsid w:val="0050159D"/>
    <w:rsid w:val="00506C18"/>
    <w:rsid w:val="00513356"/>
    <w:rsid w:val="0051377F"/>
    <w:rsid w:val="00514722"/>
    <w:rsid w:val="00522368"/>
    <w:rsid w:val="005431AC"/>
    <w:rsid w:val="00551DD6"/>
    <w:rsid w:val="00574D1B"/>
    <w:rsid w:val="005835F7"/>
    <w:rsid w:val="00587927"/>
    <w:rsid w:val="005A60B9"/>
    <w:rsid w:val="005C1714"/>
    <w:rsid w:val="005C39CD"/>
    <w:rsid w:val="005C5A80"/>
    <w:rsid w:val="005C7782"/>
    <w:rsid w:val="005C77B8"/>
    <w:rsid w:val="005D0B6E"/>
    <w:rsid w:val="005D3632"/>
    <w:rsid w:val="005D41AF"/>
    <w:rsid w:val="005E0BD2"/>
    <w:rsid w:val="005E0D1B"/>
    <w:rsid w:val="005E2556"/>
    <w:rsid w:val="006079AA"/>
    <w:rsid w:val="00622CCD"/>
    <w:rsid w:val="006239A6"/>
    <w:rsid w:val="00636258"/>
    <w:rsid w:val="00654743"/>
    <w:rsid w:val="00657751"/>
    <w:rsid w:val="006629E1"/>
    <w:rsid w:val="006633A5"/>
    <w:rsid w:val="00666061"/>
    <w:rsid w:val="00667DDD"/>
    <w:rsid w:val="00683F87"/>
    <w:rsid w:val="006860F0"/>
    <w:rsid w:val="00697A36"/>
    <w:rsid w:val="006A51D0"/>
    <w:rsid w:val="006B5FC7"/>
    <w:rsid w:val="006C216C"/>
    <w:rsid w:val="006C49C9"/>
    <w:rsid w:val="006D3410"/>
    <w:rsid w:val="006E4A1B"/>
    <w:rsid w:val="006E6ADD"/>
    <w:rsid w:val="006F75DD"/>
    <w:rsid w:val="0070754A"/>
    <w:rsid w:val="007265D6"/>
    <w:rsid w:val="00731D5F"/>
    <w:rsid w:val="007515A7"/>
    <w:rsid w:val="007520F7"/>
    <w:rsid w:val="0076304E"/>
    <w:rsid w:val="00775874"/>
    <w:rsid w:val="00785715"/>
    <w:rsid w:val="00797915"/>
    <w:rsid w:val="007A0B5B"/>
    <w:rsid w:val="007A36B9"/>
    <w:rsid w:val="007B2C06"/>
    <w:rsid w:val="007E138E"/>
    <w:rsid w:val="007E621F"/>
    <w:rsid w:val="00806488"/>
    <w:rsid w:val="00834001"/>
    <w:rsid w:val="008418B5"/>
    <w:rsid w:val="0084268E"/>
    <w:rsid w:val="008439FD"/>
    <w:rsid w:val="00847CA9"/>
    <w:rsid w:val="00856DDC"/>
    <w:rsid w:val="0087291E"/>
    <w:rsid w:val="00874C61"/>
    <w:rsid w:val="00887378"/>
    <w:rsid w:val="0089391F"/>
    <w:rsid w:val="008A2D94"/>
    <w:rsid w:val="008A7AF5"/>
    <w:rsid w:val="008B36B8"/>
    <w:rsid w:val="008B6A7A"/>
    <w:rsid w:val="008B7E1A"/>
    <w:rsid w:val="008C4013"/>
    <w:rsid w:val="008D0905"/>
    <w:rsid w:val="008D1CDD"/>
    <w:rsid w:val="008E09B9"/>
    <w:rsid w:val="008E0A92"/>
    <w:rsid w:val="008E5527"/>
    <w:rsid w:val="008E7B5A"/>
    <w:rsid w:val="008F1435"/>
    <w:rsid w:val="008F285D"/>
    <w:rsid w:val="00906B74"/>
    <w:rsid w:val="00912DA0"/>
    <w:rsid w:val="0091513C"/>
    <w:rsid w:val="00921ABE"/>
    <w:rsid w:val="009227CC"/>
    <w:rsid w:val="00923162"/>
    <w:rsid w:val="009318E9"/>
    <w:rsid w:val="009345B5"/>
    <w:rsid w:val="00963931"/>
    <w:rsid w:val="00964628"/>
    <w:rsid w:val="009771B7"/>
    <w:rsid w:val="009907B2"/>
    <w:rsid w:val="009A0AB1"/>
    <w:rsid w:val="009A200B"/>
    <w:rsid w:val="009B07A3"/>
    <w:rsid w:val="009B15B4"/>
    <w:rsid w:val="009D0E81"/>
    <w:rsid w:val="009D2488"/>
    <w:rsid w:val="009E2BF8"/>
    <w:rsid w:val="009E7BBA"/>
    <w:rsid w:val="009F1CCD"/>
    <w:rsid w:val="00A01168"/>
    <w:rsid w:val="00A06B60"/>
    <w:rsid w:val="00A16742"/>
    <w:rsid w:val="00A32369"/>
    <w:rsid w:val="00A36E8E"/>
    <w:rsid w:val="00A37E61"/>
    <w:rsid w:val="00A66B48"/>
    <w:rsid w:val="00A67B44"/>
    <w:rsid w:val="00A751B5"/>
    <w:rsid w:val="00A84BA5"/>
    <w:rsid w:val="00AC3074"/>
    <w:rsid w:val="00AC6B13"/>
    <w:rsid w:val="00AD5CB0"/>
    <w:rsid w:val="00AE1DDD"/>
    <w:rsid w:val="00AE4BBA"/>
    <w:rsid w:val="00AE77A9"/>
    <w:rsid w:val="00AF0EB4"/>
    <w:rsid w:val="00AF3173"/>
    <w:rsid w:val="00B01851"/>
    <w:rsid w:val="00B102D0"/>
    <w:rsid w:val="00B11621"/>
    <w:rsid w:val="00B428A6"/>
    <w:rsid w:val="00B46895"/>
    <w:rsid w:val="00B62047"/>
    <w:rsid w:val="00B64B4E"/>
    <w:rsid w:val="00B655ED"/>
    <w:rsid w:val="00B75141"/>
    <w:rsid w:val="00B81358"/>
    <w:rsid w:val="00B830D0"/>
    <w:rsid w:val="00B961A4"/>
    <w:rsid w:val="00BB7C9E"/>
    <w:rsid w:val="00BC06B7"/>
    <w:rsid w:val="00BF0205"/>
    <w:rsid w:val="00BF3CC8"/>
    <w:rsid w:val="00C100BF"/>
    <w:rsid w:val="00C22F62"/>
    <w:rsid w:val="00C32780"/>
    <w:rsid w:val="00C45DB7"/>
    <w:rsid w:val="00C57654"/>
    <w:rsid w:val="00C57F8E"/>
    <w:rsid w:val="00C645C0"/>
    <w:rsid w:val="00C648C7"/>
    <w:rsid w:val="00C66B28"/>
    <w:rsid w:val="00C75D0C"/>
    <w:rsid w:val="00CA478A"/>
    <w:rsid w:val="00CB0ED9"/>
    <w:rsid w:val="00CB4E4F"/>
    <w:rsid w:val="00CD044B"/>
    <w:rsid w:val="00CD5C8A"/>
    <w:rsid w:val="00CE5757"/>
    <w:rsid w:val="00CF141E"/>
    <w:rsid w:val="00CF3D6F"/>
    <w:rsid w:val="00D0633B"/>
    <w:rsid w:val="00D10DF1"/>
    <w:rsid w:val="00D20DCC"/>
    <w:rsid w:val="00D22A05"/>
    <w:rsid w:val="00D24031"/>
    <w:rsid w:val="00D25EC4"/>
    <w:rsid w:val="00D37584"/>
    <w:rsid w:val="00D4047B"/>
    <w:rsid w:val="00D419B6"/>
    <w:rsid w:val="00D83F64"/>
    <w:rsid w:val="00D852AD"/>
    <w:rsid w:val="00D86199"/>
    <w:rsid w:val="00DB0EA3"/>
    <w:rsid w:val="00DB26F8"/>
    <w:rsid w:val="00DD3F06"/>
    <w:rsid w:val="00DE6594"/>
    <w:rsid w:val="00DF1D89"/>
    <w:rsid w:val="00E002F0"/>
    <w:rsid w:val="00E0121B"/>
    <w:rsid w:val="00E01DAA"/>
    <w:rsid w:val="00E13298"/>
    <w:rsid w:val="00E14F36"/>
    <w:rsid w:val="00E153FC"/>
    <w:rsid w:val="00E212A5"/>
    <w:rsid w:val="00E25753"/>
    <w:rsid w:val="00E34861"/>
    <w:rsid w:val="00E37DE2"/>
    <w:rsid w:val="00E43CD6"/>
    <w:rsid w:val="00E451B9"/>
    <w:rsid w:val="00E506D3"/>
    <w:rsid w:val="00E63F61"/>
    <w:rsid w:val="00E847B9"/>
    <w:rsid w:val="00E912EF"/>
    <w:rsid w:val="00E913A1"/>
    <w:rsid w:val="00E9201A"/>
    <w:rsid w:val="00EA018C"/>
    <w:rsid w:val="00EA582A"/>
    <w:rsid w:val="00EA7507"/>
    <w:rsid w:val="00EB0195"/>
    <w:rsid w:val="00EB1CB7"/>
    <w:rsid w:val="00EB4796"/>
    <w:rsid w:val="00EB5BE9"/>
    <w:rsid w:val="00ED1E90"/>
    <w:rsid w:val="00ED7A03"/>
    <w:rsid w:val="00EF0CAB"/>
    <w:rsid w:val="00EF47F7"/>
    <w:rsid w:val="00EF6787"/>
    <w:rsid w:val="00F02120"/>
    <w:rsid w:val="00F107F6"/>
    <w:rsid w:val="00F11885"/>
    <w:rsid w:val="00F15676"/>
    <w:rsid w:val="00F32AE2"/>
    <w:rsid w:val="00F34853"/>
    <w:rsid w:val="00F424F3"/>
    <w:rsid w:val="00F43B8A"/>
    <w:rsid w:val="00F447BE"/>
    <w:rsid w:val="00F523E0"/>
    <w:rsid w:val="00F56039"/>
    <w:rsid w:val="00F56E09"/>
    <w:rsid w:val="00F6261B"/>
    <w:rsid w:val="00F646E1"/>
    <w:rsid w:val="00F65F0C"/>
    <w:rsid w:val="00F80A59"/>
    <w:rsid w:val="00F80B99"/>
    <w:rsid w:val="00F818F5"/>
    <w:rsid w:val="00F9157C"/>
    <w:rsid w:val="00FA6AD7"/>
    <w:rsid w:val="00FB0A19"/>
    <w:rsid w:val="00FB6003"/>
    <w:rsid w:val="00FD1233"/>
    <w:rsid w:val="00FD41E8"/>
    <w:rsid w:val="00FF2D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6ab4"/>
    </o:shapedefaults>
    <o:shapelayout v:ext="edit">
      <o:idmap v:ext="edit" data="1"/>
    </o:shapelayout>
  </w:shapeDefaults>
  <w:doNotEmbedSmartTags/>
  <w:decimalSymbol w:val=","/>
  <w:listSeparator w:val=";"/>
  <w14:docId w14:val="6D991F01"/>
  <w15:docId w15:val="{893310CC-F5FB-424A-9228-4981E7EA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885"/>
    <w:pPr>
      <w:spacing w:line="28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8E7B5A"/>
    <w:pPr>
      <w:keepNext/>
      <w:autoSpaceDE w:val="0"/>
      <w:autoSpaceDN w:val="0"/>
      <w:adjustRightInd w:val="0"/>
      <w:spacing w:line="240" w:lineRule="auto"/>
      <w:outlineLvl w:val="0"/>
    </w:pPr>
    <w:rPr>
      <w:rFonts w:ascii="Proforma-Medium" w:hAnsi="Proforma-Medium"/>
      <w:b/>
      <w:bCs/>
      <w:sz w:val="17"/>
      <w:szCs w:val="17"/>
    </w:rPr>
  </w:style>
  <w:style w:type="paragraph" w:styleId="berschrift2">
    <w:name w:val="heading 2"/>
    <w:basedOn w:val="Standard"/>
    <w:next w:val="Standard"/>
    <w:link w:val="berschrift2Zchn"/>
    <w:qFormat/>
    <w:rsid w:val="008E7B5A"/>
    <w:pPr>
      <w:keepNext/>
      <w:spacing w:line="360" w:lineRule="auto"/>
      <w:outlineLvl w:val="1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rsid w:val="00AB5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240" w:lineRule="atLeast"/>
      <w:jc w:val="both"/>
    </w:pPr>
    <w:rPr>
      <w:rFonts w:ascii="Siemens Sans OT" w:hAnsi="Siemens Sans OT" w:cs="Courier New"/>
      <w:lang w:eastAsia="en-US"/>
    </w:rPr>
  </w:style>
  <w:style w:type="paragraph" w:customStyle="1" w:styleId="EinfacherAbsatz">
    <w:name w:val="[Einfacher Absatz]"/>
    <w:basedOn w:val="Standard"/>
    <w:rsid w:val="002F1C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/>
      <w:color w:val="000000"/>
    </w:rPr>
  </w:style>
  <w:style w:type="table" w:styleId="Tabellenraster">
    <w:name w:val="Table Grid"/>
    <w:basedOn w:val="NormaleTabelle"/>
    <w:rsid w:val="002F1C2D"/>
    <w:pPr>
      <w:spacing w:line="28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customStyle="1" w:styleId="KopfzeileFenster">
    <w:name w:val="Kopfzeile_Fenster"/>
    <w:basedOn w:val="EinfacherAbsatz"/>
    <w:rsid w:val="002F1C2D"/>
    <w:pPr>
      <w:spacing w:after="140" w:line="240" w:lineRule="auto"/>
    </w:pPr>
    <w:rPr>
      <w:rFonts w:ascii="Arial" w:hAnsi="Arial"/>
      <w:sz w:val="14"/>
      <w:szCs w:val="14"/>
    </w:rPr>
  </w:style>
  <w:style w:type="paragraph" w:styleId="Kopfzeile">
    <w:name w:val="header"/>
    <w:basedOn w:val="Standard"/>
    <w:rsid w:val="002F1C2D"/>
    <w:pPr>
      <w:tabs>
        <w:tab w:val="center" w:pos="4536"/>
        <w:tab w:val="right" w:pos="9072"/>
      </w:tabs>
    </w:pPr>
  </w:style>
  <w:style w:type="paragraph" w:customStyle="1" w:styleId="Absender">
    <w:name w:val="Absender"/>
    <w:basedOn w:val="Standard"/>
    <w:rsid w:val="002F1C2D"/>
    <w:pPr>
      <w:spacing w:line="227" w:lineRule="atLeast"/>
    </w:pPr>
    <w:rPr>
      <w:sz w:val="16"/>
    </w:rPr>
  </w:style>
  <w:style w:type="paragraph" w:styleId="Fuzeile">
    <w:name w:val="footer"/>
    <w:basedOn w:val="Standard"/>
    <w:link w:val="FuzeileZchn"/>
    <w:semiHidden/>
    <w:rsid w:val="009C17EA"/>
    <w:pPr>
      <w:spacing w:line="180" w:lineRule="atLeast"/>
    </w:pPr>
    <w:rPr>
      <w:sz w:val="14"/>
    </w:rPr>
  </w:style>
  <w:style w:type="character" w:styleId="Seitenzahl">
    <w:name w:val="page number"/>
    <w:rsid w:val="009C17EA"/>
    <w:rPr>
      <w:sz w:val="16"/>
    </w:rPr>
  </w:style>
  <w:style w:type="paragraph" w:customStyle="1" w:styleId="Thema">
    <w:name w:val="Thema"/>
    <w:basedOn w:val="Standard"/>
    <w:rsid w:val="004B28CA"/>
    <w:pPr>
      <w:spacing w:after="600" w:line="360" w:lineRule="atLeast"/>
    </w:pPr>
    <w:rPr>
      <w:b/>
      <w:sz w:val="32"/>
    </w:rPr>
  </w:style>
  <w:style w:type="character" w:styleId="Hyperlink">
    <w:name w:val="Hyperlink"/>
    <w:uiPriority w:val="99"/>
    <w:unhideWhenUsed/>
    <w:rsid w:val="008623C4"/>
    <w:rPr>
      <w:color w:val="0000FF"/>
      <w:u w:val="single"/>
    </w:rPr>
  </w:style>
  <w:style w:type="paragraph" w:styleId="Datum">
    <w:name w:val="Date"/>
    <w:basedOn w:val="Standard"/>
    <w:next w:val="Standard"/>
    <w:link w:val="DatumZchn"/>
    <w:uiPriority w:val="99"/>
    <w:unhideWhenUsed/>
    <w:rsid w:val="004B28CA"/>
    <w:pPr>
      <w:spacing w:after="650"/>
    </w:pPr>
  </w:style>
  <w:style w:type="character" w:customStyle="1" w:styleId="DatumZchn">
    <w:name w:val="Datum Zchn"/>
    <w:link w:val="Datum"/>
    <w:uiPriority w:val="99"/>
    <w:rsid w:val="004B28CA"/>
    <w:rPr>
      <w:rFonts w:ascii="Arial" w:hAnsi="Arial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E7B5A"/>
    <w:rPr>
      <w:rFonts w:ascii="Proforma-Medium" w:hAnsi="Proforma-Medium"/>
      <w:b/>
      <w:bCs/>
      <w:sz w:val="17"/>
      <w:szCs w:val="17"/>
    </w:rPr>
  </w:style>
  <w:style w:type="character" w:customStyle="1" w:styleId="berschrift2Zchn">
    <w:name w:val="Überschrift 2 Zchn"/>
    <w:basedOn w:val="Absatz-Standardschriftart"/>
    <w:link w:val="berschrift2"/>
    <w:rsid w:val="008E7B5A"/>
    <w:rPr>
      <w:rFonts w:ascii="Arial" w:hAnsi="Arial" w:cs="Arial"/>
      <w:b/>
      <w:bCs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0E1DB1"/>
    <w:pPr>
      <w:spacing w:line="240" w:lineRule="auto"/>
    </w:pPr>
    <w:rPr>
      <w:rFonts w:eastAsiaTheme="minorHAnsi" w:cs="Arial"/>
      <w:szCs w:val="20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E1DB1"/>
    <w:rPr>
      <w:rFonts w:ascii="Arial" w:eastAsiaTheme="minorHAnsi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7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7B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A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0A1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0A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A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0A19"/>
    <w:rPr>
      <w:rFonts w:ascii="Arial" w:hAnsi="Arial"/>
      <w:b/>
      <w:bCs/>
    </w:rPr>
  </w:style>
  <w:style w:type="character" w:styleId="Fett">
    <w:name w:val="Strong"/>
    <w:basedOn w:val="Absatz-Standardschriftart"/>
    <w:uiPriority w:val="22"/>
    <w:qFormat/>
    <w:rsid w:val="00F1567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15676"/>
    <w:pPr>
      <w:spacing w:after="150" w:line="240" w:lineRule="auto"/>
    </w:pPr>
    <w:rPr>
      <w:rFonts w:ascii="Times New Roman" w:hAnsi="Times New Roman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E0121B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semiHidden/>
    <w:rsid w:val="00D86199"/>
    <w:rPr>
      <w:rFonts w:ascii="Arial" w:hAnsi="Arial"/>
      <w:sz w:val="14"/>
      <w:szCs w:val="24"/>
    </w:rPr>
  </w:style>
  <w:style w:type="paragraph" w:styleId="berarbeitung">
    <w:name w:val="Revision"/>
    <w:hidden/>
    <w:uiPriority w:val="71"/>
    <w:semiHidden/>
    <w:rsid w:val="007520F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67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9102">
          <w:marLeft w:val="3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rmark\OneDrive%20-%20Reinhausen%20Group\Desktop\Pressetemplate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E902CDF708041A50BA5B793F38E11" ma:contentTypeVersion="15" ma:contentTypeDescription="Ein neues Dokument erstellen." ma:contentTypeScope="" ma:versionID="4e83e2e83b59b924f73e1b7730ab1232">
  <xsd:schema xmlns:xsd="http://www.w3.org/2001/XMLSchema" xmlns:xs="http://www.w3.org/2001/XMLSchema" xmlns:p="http://schemas.microsoft.com/office/2006/metadata/properties" xmlns:ns2="e4248f88-c0f6-4c06-924d-09bf0cbcbc77" xmlns:ns3="b60e6926-113b-4c5a-a881-8f8e728f9e0c" targetNamespace="http://schemas.microsoft.com/office/2006/metadata/properties" ma:root="true" ma:fieldsID="14a170d5c1c5315fbf38c86467449393" ns2:_="" ns3:_="">
    <xsd:import namespace="e4248f88-c0f6-4c06-924d-09bf0cbcbc77"/>
    <xsd:import namespace="b60e6926-113b-4c5a-a881-8f8e728f9e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48f88-c0f6-4c06-924d-09bf0cbcb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c426554-7cd1-48eb-93a6-ba2c8758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6926-113b-4c5a-a881-8f8e728f9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4829-F518-490D-A994-678712D08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F97A46-3ECE-40EC-BD4C-D83832EA1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48f88-c0f6-4c06-924d-09bf0cbcbc77"/>
    <ds:schemaRef ds:uri="b60e6926-113b-4c5a-a881-8f8e728f9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B7318-C6F3-41D1-B6E0-15F10C3F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Pressetemplate-DE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Maschinenfabrik Reinhausen GmbH, PF 12 03 60 , 93025 Regensburg</vt:lpstr>
    </vt:vector>
  </TitlesOfParts>
  <Company>MR-Reinhausen</Company>
  <LinksUpToDate>false</LinksUpToDate>
  <CharactersWithSpaces>2596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mailto:Max.mustermann@reinhausen.com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Maschinenfabrik Reinhausen GmbH, PF 12 03 60 , 93025 Regensburg</dc:title>
  <dc:creator>EC Hr Bauer</dc:creator>
  <cp:lastModifiedBy>EC Larissa Schilling</cp:lastModifiedBy>
  <cp:revision>5</cp:revision>
  <cp:lastPrinted>2016-08-10T13:08:00Z</cp:lastPrinted>
  <dcterms:created xsi:type="dcterms:W3CDTF">2022-09-01T07:44:00Z</dcterms:created>
  <dcterms:modified xsi:type="dcterms:W3CDTF">2022-09-01T08:07:00Z</dcterms:modified>
</cp:coreProperties>
</file>